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043"/>
        <w:tblW w:w="0" w:type="auto"/>
        <w:tblLook w:val="04A0" w:firstRow="1" w:lastRow="0" w:firstColumn="1" w:lastColumn="0" w:noHBand="0" w:noVBand="1"/>
      </w:tblPr>
      <w:tblGrid>
        <w:gridCol w:w="3377"/>
        <w:gridCol w:w="2726"/>
        <w:gridCol w:w="1903"/>
      </w:tblGrid>
      <w:tr w:rsidR="004261AE" w:rsidRPr="009A266F" w14:paraId="5ED58110" w14:textId="77777777" w:rsidTr="004261AE">
        <w:trPr>
          <w:trHeight w:val="958"/>
        </w:trPr>
        <w:tc>
          <w:tcPr>
            <w:tcW w:w="3377" w:type="dxa"/>
            <w:vAlign w:val="center"/>
          </w:tcPr>
          <w:p w14:paraId="27E47177" w14:textId="77777777" w:rsidR="004261AE" w:rsidRPr="009A266F" w:rsidRDefault="004261AE" w:rsidP="004261AE">
            <w:pPr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9A266F">
              <w:rPr>
                <w:i/>
                <w:iCs/>
                <w:sz w:val="20"/>
                <w:szCs w:val="20"/>
                <w:lang w:val="en-US"/>
              </w:rPr>
              <w:t>Likelihood</w:t>
            </w:r>
          </w:p>
        </w:tc>
        <w:tc>
          <w:tcPr>
            <w:tcW w:w="2726" w:type="dxa"/>
            <w:vAlign w:val="center"/>
          </w:tcPr>
          <w:p w14:paraId="01E1AB97" w14:textId="77777777" w:rsidR="004261AE" w:rsidRPr="009A266F" w:rsidRDefault="004261AE" w:rsidP="004261AE">
            <w:pPr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9A266F">
              <w:rPr>
                <w:i/>
                <w:iCs/>
                <w:sz w:val="20"/>
                <w:szCs w:val="20"/>
                <w:lang w:val="en-US"/>
              </w:rPr>
              <w:t>Severity</w:t>
            </w:r>
          </w:p>
        </w:tc>
        <w:tc>
          <w:tcPr>
            <w:tcW w:w="1903" w:type="dxa"/>
            <w:vAlign w:val="center"/>
          </w:tcPr>
          <w:p w14:paraId="49806CAA" w14:textId="77777777" w:rsidR="004261AE" w:rsidRPr="009A266F" w:rsidRDefault="004261AE" w:rsidP="004261AE">
            <w:pPr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9A266F">
              <w:rPr>
                <w:i/>
                <w:iCs/>
                <w:sz w:val="20"/>
                <w:szCs w:val="20"/>
                <w:lang w:val="en-US"/>
              </w:rPr>
              <w:t>Risk core</w:t>
            </w:r>
          </w:p>
        </w:tc>
      </w:tr>
      <w:tr w:rsidR="004261AE" w:rsidRPr="000D5570" w14:paraId="7FB61245" w14:textId="77777777" w:rsidTr="004261AE">
        <w:trPr>
          <w:trHeight w:val="478"/>
        </w:trPr>
        <w:tc>
          <w:tcPr>
            <w:tcW w:w="3377" w:type="dxa"/>
          </w:tcPr>
          <w:p w14:paraId="3FC52259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2726" w:type="dxa"/>
          </w:tcPr>
          <w:p w14:paraId="08C37A84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1903" w:type="dxa"/>
          </w:tcPr>
          <w:p w14:paraId="4E3FC6AF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6</w:t>
            </w:r>
          </w:p>
        </w:tc>
      </w:tr>
      <w:tr w:rsidR="004261AE" w:rsidRPr="000D5570" w14:paraId="3260D027" w14:textId="77777777" w:rsidTr="004261AE">
        <w:trPr>
          <w:trHeight w:val="478"/>
        </w:trPr>
        <w:tc>
          <w:tcPr>
            <w:tcW w:w="3377" w:type="dxa"/>
          </w:tcPr>
          <w:p w14:paraId="06E7D416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2726" w:type="dxa"/>
          </w:tcPr>
          <w:p w14:paraId="06BFFC94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1903" w:type="dxa"/>
          </w:tcPr>
          <w:p w14:paraId="0E49702B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</w:tr>
      <w:tr w:rsidR="004261AE" w:rsidRPr="000D5570" w14:paraId="0947D0E8" w14:textId="77777777" w:rsidTr="004261AE">
        <w:trPr>
          <w:trHeight w:val="478"/>
        </w:trPr>
        <w:tc>
          <w:tcPr>
            <w:tcW w:w="3377" w:type="dxa"/>
          </w:tcPr>
          <w:p w14:paraId="471E3A4A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2726" w:type="dxa"/>
          </w:tcPr>
          <w:p w14:paraId="6DAF05B7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903" w:type="dxa"/>
          </w:tcPr>
          <w:p w14:paraId="6E7B3FB4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</w:tr>
      <w:tr w:rsidR="004261AE" w:rsidRPr="000D5570" w14:paraId="3609A16F" w14:textId="77777777" w:rsidTr="004261AE">
        <w:trPr>
          <w:trHeight w:val="446"/>
        </w:trPr>
        <w:tc>
          <w:tcPr>
            <w:tcW w:w="3377" w:type="dxa"/>
          </w:tcPr>
          <w:p w14:paraId="23261924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2726" w:type="dxa"/>
          </w:tcPr>
          <w:p w14:paraId="079F5126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1903" w:type="dxa"/>
          </w:tcPr>
          <w:p w14:paraId="05F8D4D5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9</w:t>
            </w:r>
          </w:p>
        </w:tc>
      </w:tr>
      <w:tr w:rsidR="004261AE" w:rsidRPr="000D5570" w14:paraId="71A8648D" w14:textId="77777777" w:rsidTr="004261AE">
        <w:trPr>
          <w:trHeight w:val="478"/>
        </w:trPr>
        <w:tc>
          <w:tcPr>
            <w:tcW w:w="3377" w:type="dxa"/>
          </w:tcPr>
          <w:p w14:paraId="2A82DFB0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2726" w:type="dxa"/>
          </w:tcPr>
          <w:p w14:paraId="79CC3DE6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1903" w:type="dxa"/>
          </w:tcPr>
          <w:p w14:paraId="2B6F8E07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</w:tr>
      <w:tr w:rsidR="004261AE" w:rsidRPr="000D5570" w14:paraId="6661C15D" w14:textId="77777777" w:rsidTr="004261AE">
        <w:trPr>
          <w:trHeight w:val="478"/>
        </w:trPr>
        <w:tc>
          <w:tcPr>
            <w:tcW w:w="3377" w:type="dxa"/>
          </w:tcPr>
          <w:p w14:paraId="64267666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2726" w:type="dxa"/>
          </w:tcPr>
          <w:p w14:paraId="32990697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5</w:t>
            </w:r>
          </w:p>
        </w:tc>
        <w:tc>
          <w:tcPr>
            <w:tcW w:w="1903" w:type="dxa"/>
          </w:tcPr>
          <w:p w14:paraId="339E9909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10</w:t>
            </w:r>
          </w:p>
        </w:tc>
      </w:tr>
    </w:tbl>
    <w:p w14:paraId="5B4BA27F" w14:textId="1FF10117" w:rsidR="004261AE" w:rsidRPr="004261AE" w:rsidRDefault="004261AE">
      <w:pPr>
        <w:rPr>
          <w:rFonts w:ascii="Times New Roman" w:hAnsi="Times New Roman" w:cs="Times New Roman"/>
        </w:rPr>
      </w:pPr>
      <w:r w:rsidRPr="004261AE">
        <w:rPr>
          <w:rFonts w:ascii="Times New Roman" w:hAnsi="Times New Roman" w:cs="Times New Roman"/>
        </w:rPr>
        <w:t xml:space="preserve">Hasil Survey </w:t>
      </w:r>
      <w:proofErr w:type="spellStart"/>
      <w:r w:rsidRPr="004261AE">
        <w:rPr>
          <w:rFonts w:ascii="Times New Roman" w:hAnsi="Times New Roman" w:cs="Times New Roman"/>
        </w:rPr>
        <w:t>penilaian</w:t>
      </w:r>
      <w:proofErr w:type="spellEnd"/>
      <w:r w:rsidRPr="004261AE">
        <w:rPr>
          <w:rFonts w:ascii="Times New Roman" w:hAnsi="Times New Roman" w:cs="Times New Roman"/>
        </w:rPr>
        <w:t xml:space="preserve"> </w:t>
      </w:r>
      <w:proofErr w:type="spellStart"/>
      <w:r w:rsidRPr="004261AE">
        <w:rPr>
          <w:rFonts w:ascii="Times New Roman" w:hAnsi="Times New Roman" w:cs="Times New Roman"/>
        </w:rPr>
        <w:t>dari</w:t>
      </w:r>
      <w:proofErr w:type="spellEnd"/>
      <w:r w:rsidRPr="004261AE">
        <w:rPr>
          <w:rFonts w:ascii="Times New Roman" w:hAnsi="Times New Roman" w:cs="Times New Roman"/>
        </w:rPr>
        <w:t xml:space="preserve"> </w:t>
      </w:r>
      <w:proofErr w:type="spellStart"/>
      <w:r w:rsidRPr="004261AE">
        <w:rPr>
          <w:rFonts w:ascii="Times New Roman" w:hAnsi="Times New Roman" w:cs="Times New Roman"/>
        </w:rPr>
        <w:t>narasumber</w:t>
      </w:r>
      <w:proofErr w:type="spellEnd"/>
      <w:r w:rsidRPr="004261AE">
        <w:rPr>
          <w:rFonts w:ascii="Times New Roman" w:hAnsi="Times New Roman" w:cs="Times New Roman"/>
        </w:rPr>
        <w:t>:</w:t>
      </w:r>
      <w:r w:rsidRPr="004261AE">
        <w:rPr>
          <w:rFonts w:ascii="Times New Roman" w:hAnsi="Times New Roman" w:cs="Times New Roman"/>
        </w:rPr>
        <w:br w:type="page"/>
      </w:r>
    </w:p>
    <w:tbl>
      <w:tblPr>
        <w:tblStyle w:val="TableGrid"/>
        <w:tblpPr w:leftFromText="180" w:rightFromText="180" w:tblpY="558"/>
        <w:tblW w:w="0" w:type="auto"/>
        <w:tblLook w:val="04A0" w:firstRow="1" w:lastRow="0" w:firstColumn="1" w:lastColumn="0" w:noHBand="0" w:noVBand="1"/>
      </w:tblPr>
      <w:tblGrid>
        <w:gridCol w:w="1521"/>
        <w:gridCol w:w="1510"/>
        <w:gridCol w:w="1421"/>
        <w:gridCol w:w="1253"/>
        <w:gridCol w:w="1092"/>
        <w:gridCol w:w="881"/>
        <w:gridCol w:w="614"/>
        <w:gridCol w:w="1058"/>
      </w:tblGrid>
      <w:tr w:rsidR="004261AE" w:rsidRPr="000D5570" w14:paraId="770F8B14" w14:textId="77777777" w:rsidTr="004261AE">
        <w:tc>
          <w:tcPr>
            <w:tcW w:w="1521" w:type="dxa"/>
          </w:tcPr>
          <w:p w14:paraId="45E60DA8" w14:textId="3DA0C252" w:rsidR="004261AE" w:rsidRPr="000D5570" w:rsidRDefault="004261AE" w:rsidP="004261AE">
            <w:pPr>
              <w:rPr>
                <w:sz w:val="20"/>
                <w:szCs w:val="20"/>
                <w:lang w:val="en-US"/>
              </w:rPr>
            </w:pPr>
            <w:r w:rsidRPr="000D5570">
              <w:rPr>
                <w:sz w:val="20"/>
                <w:szCs w:val="20"/>
                <w:lang w:val="en-US"/>
              </w:rPr>
              <w:lastRenderedPageBreak/>
              <w:t xml:space="preserve">Area dan proses </w:t>
            </w:r>
            <w:proofErr w:type="spellStart"/>
            <w:r w:rsidRPr="000D5570">
              <w:rPr>
                <w:sz w:val="20"/>
                <w:szCs w:val="20"/>
                <w:lang w:val="en-US"/>
              </w:rPr>
              <w:t>pekerjaan</w:t>
            </w:r>
            <w:proofErr w:type="spellEnd"/>
          </w:p>
        </w:tc>
        <w:tc>
          <w:tcPr>
            <w:tcW w:w="1510" w:type="dxa"/>
          </w:tcPr>
          <w:p w14:paraId="25A6B5C2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z w:val="20"/>
                <w:szCs w:val="20"/>
              </w:rPr>
              <w:t xml:space="preserve">Aktivitas dan Tahapan Pekerjaan </w:t>
            </w:r>
          </w:p>
        </w:tc>
        <w:tc>
          <w:tcPr>
            <w:tcW w:w="1421" w:type="dxa"/>
          </w:tcPr>
          <w:p w14:paraId="07979125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z w:val="20"/>
                <w:szCs w:val="20"/>
              </w:rPr>
              <w:t>Potensi Bahaya</w:t>
            </w:r>
          </w:p>
        </w:tc>
        <w:tc>
          <w:tcPr>
            <w:tcW w:w="1253" w:type="dxa"/>
          </w:tcPr>
          <w:p w14:paraId="5CA7FEB9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z w:val="20"/>
                <w:szCs w:val="20"/>
              </w:rPr>
              <w:t>Risiko Bahaya</w:t>
            </w:r>
          </w:p>
        </w:tc>
        <w:tc>
          <w:tcPr>
            <w:tcW w:w="1092" w:type="dxa"/>
          </w:tcPr>
          <w:p w14:paraId="33E3E795" w14:textId="77777777" w:rsidR="004261AE" w:rsidRPr="009A266F" w:rsidRDefault="004261AE" w:rsidP="004261AE">
            <w:pPr>
              <w:rPr>
                <w:i/>
                <w:iCs/>
                <w:sz w:val="20"/>
                <w:szCs w:val="20"/>
                <w:lang w:val="en-US"/>
              </w:rPr>
            </w:pPr>
            <w:r w:rsidRPr="009A266F">
              <w:rPr>
                <w:i/>
                <w:iCs/>
                <w:sz w:val="20"/>
                <w:szCs w:val="20"/>
                <w:lang w:val="en-US"/>
              </w:rPr>
              <w:t>Likelihood</w:t>
            </w:r>
          </w:p>
        </w:tc>
        <w:tc>
          <w:tcPr>
            <w:tcW w:w="881" w:type="dxa"/>
          </w:tcPr>
          <w:p w14:paraId="493819F1" w14:textId="77777777" w:rsidR="004261AE" w:rsidRPr="009A266F" w:rsidRDefault="004261AE" w:rsidP="004261AE">
            <w:pPr>
              <w:rPr>
                <w:i/>
                <w:iCs/>
                <w:sz w:val="20"/>
                <w:szCs w:val="20"/>
                <w:lang w:val="en-US"/>
              </w:rPr>
            </w:pPr>
            <w:r w:rsidRPr="009A266F">
              <w:rPr>
                <w:i/>
                <w:iCs/>
                <w:sz w:val="20"/>
                <w:szCs w:val="20"/>
                <w:lang w:val="en-US"/>
              </w:rPr>
              <w:t>Severity</w:t>
            </w:r>
          </w:p>
        </w:tc>
        <w:tc>
          <w:tcPr>
            <w:tcW w:w="614" w:type="dxa"/>
          </w:tcPr>
          <w:p w14:paraId="08481217" w14:textId="77777777" w:rsidR="004261AE" w:rsidRPr="009A266F" w:rsidRDefault="004261AE" w:rsidP="004261AE">
            <w:pPr>
              <w:rPr>
                <w:i/>
                <w:iCs/>
                <w:sz w:val="20"/>
                <w:szCs w:val="20"/>
                <w:lang w:val="en-US"/>
              </w:rPr>
            </w:pPr>
            <w:r w:rsidRPr="009A266F">
              <w:rPr>
                <w:i/>
                <w:iCs/>
                <w:sz w:val="20"/>
                <w:szCs w:val="20"/>
                <w:lang w:val="en-US"/>
              </w:rPr>
              <w:t>Risk core</w:t>
            </w:r>
          </w:p>
        </w:tc>
        <w:tc>
          <w:tcPr>
            <w:tcW w:w="1058" w:type="dxa"/>
          </w:tcPr>
          <w:p w14:paraId="4FEAA02C" w14:textId="77777777" w:rsidR="004261AE" w:rsidRPr="009A266F" w:rsidRDefault="004261AE" w:rsidP="004261AE">
            <w:pPr>
              <w:rPr>
                <w:i/>
                <w:iCs/>
                <w:sz w:val="20"/>
                <w:szCs w:val="20"/>
                <w:lang w:val="en-US"/>
              </w:rPr>
            </w:pPr>
            <w:r w:rsidRPr="009A266F">
              <w:rPr>
                <w:i/>
                <w:iCs/>
                <w:sz w:val="20"/>
                <w:szCs w:val="20"/>
                <w:lang w:val="en-US"/>
              </w:rPr>
              <w:t>Risk level</w:t>
            </w:r>
          </w:p>
        </w:tc>
      </w:tr>
      <w:tr w:rsidR="004261AE" w:rsidRPr="000D5570" w14:paraId="222573BB" w14:textId="77777777" w:rsidTr="004261AE">
        <w:tc>
          <w:tcPr>
            <w:tcW w:w="1521" w:type="dxa"/>
          </w:tcPr>
          <w:p w14:paraId="2A5768F7" w14:textId="77777777" w:rsidR="004261AE" w:rsidRPr="000D5570" w:rsidRDefault="004261AE" w:rsidP="004261AE">
            <w:pPr>
              <w:rPr>
                <w:b/>
                <w:bCs/>
                <w:sz w:val="20"/>
                <w:szCs w:val="20"/>
              </w:rPr>
            </w:pP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1. Penerimaan Bahan Baku</w:t>
            </w:r>
          </w:p>
        </w:tc>
        <w:tc>
          <w:tcPr>
            <w:tcW w:w="1510" w:type="dxa"/>
          </w:tcPr>
          <w:p w14:paraId="76629861" w14:textId="77777777" w:rsidR="004261AE" w:rsidRPr="000D5570" w:rsidRDefault="004261AE" w:rsidP="004261AE">
            <w:pPr>
              <w:rPr>
                <w:sz w:val="20"/>
                <w:szCs w:val="20"/>
                <w:lang w:val="en-US"/>
              </w:rPr>
            </w:pPr>
            <w:r w:rsidRPr="000D5570">
              <w:rPr>
                <w:sz w:val="20"/>
                <w:szCs w:val="20"/>
              </w:rPr>
              <w:t xml:space="preserve">Proses bongkar muat bahan baku </w:t>
            </w:r>
            <w:r w:rsidRPr="000D5570">
              <w:rPr>
                <w:sz w:val="20"/>
                <w:szCs w:val="20"/>
                <w:lang w:val="en-US"/>
              </w:rPr>
              <w:t xml:space="preserve">dan </w:t>
            </w:r>
            <w:proofErr w:type="spellStart"/>
            <w:r w:rsidRPr="000D5570">
              <w:rPr>
                <w:sz w:val="20"/>
                <w:szCs w:val="20"/>
                <w:lang w:val="en-US"/>
              </w:rPr>
              <w:t>bahan</w:t>
            </w:r>
            <w:proofErr w:type="spellEnd"/>
            <w:r w:rsidRPr="000D55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5570">
              <w:rPr>
                <w:sz w:val="20"/>
                <w:szCs w:val="20"/>
                <w:lang w:val="en-US"/>
              </w:rPr>
              <w:t>tambahan</w:t>
            </w:r>
            <w:proofErr w:type="spellEnd"/>
            <w:r w:rsidRPr="000D5570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21" w:type="dxa"/>
          </w:tcPr>
          <w:p w14:paraId="3F7CBA79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rStyle w:val="Emphasis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Forklift</w:t>
            </w: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 yang tidak terawat</w:t>
            </w:r>
          </w:p>
        </w:tc>
        <w:tc>
          <w:tcPr>
            <w:tcW w:w="1253" w:type="dxa"/>
          </w:tcPr>
          <w:p w14:paraId="2F0A89E7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proofErr w:type="spellStart"/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Pekerja</w:t>
            </w:r>
            <w:proofErr w:type="spellEnd"/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Tertimpa forklift</w:t>
            </w:r>
          </w:p>
        </w:tc>
        <w:tc>
          <w:tcPr>
            <w:tcW w:w="1092" w:type="dxa"/>
          </w:tcPr>
          <w:p w14:paraId="42592382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881" w:type="dxa"/>
          </w:tcPr>
          <w:p w14:paraId="70B3FBBB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614" w:type="dxa"/>
          </w:tcPr>
          <w:p w14:paraId="43CD160A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6</w:t>
            </w:r>
          </w:p>
        </w:tc>
        <w:tc>
          <w:tcPr>
            <w:tcW w:w="1058" w:type="dxa"/>
          </w:tcPr>
          <w:p w14:paraId="2DD3670F" w14:textId="77777777" w:rsidR="004261AE" w:rsidRPr="009A266F" w:rsidRDefault="004261AE" w:rsidP="004261AE">
            <w:pPr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9A266F"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  <w:t>Moderate</w:t>
            </w:r>
          </w:p>
        </w:tc>
      </w:tr>
      <w:tr w:rsidR="004261AE" w:rsidRPr="000D5570" w14:paraId="1D7E166D" w14:textId="77777777" w:rsidTr="004261AE">
        <w:tc>
          <w:tcPr>
            <w:tcW w:w="1521" w:type="dxa"/>
          </w:tcPr>
          <w:p w14:paraId="11D59924" w14:textId="77777777" w:rsidR="004261AE" w:rsidRPr="000D5570" w:rsidRDefault="004261AE" w:rsidP="004261AE">
            <w:pPr>
              <w:rPr>
                <w:b/>
                <w:bCs/>
                <w:sz w:val="20"/>
                <w:szCs w:val="20"/>
              </w:rPr>
            </w:pP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2. </w:t>
            </w: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Proses </w:t>
            </w: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Pencampuran </w:t>
            </w:r>
            <w:proofErr w:type="spellStart"/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Bahan</w:t>
            </w:r>
            <w:proofErr w:type="spellEnd"/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(Mixing)</w:t>
            </w:r>
          </w:p>
        </w:tc>
        <w:tc>
          <w:tcPr>
            <w:tcW w:w="1510" w:type="dxa"/>
          </w:tcPr>
          <w:p w14:paraId="4A60A323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Pencampuran bahan dalam </w:t>
            </w:r>
            <w:r w:rsidRPr="000D5570">
              <w:rPr>
                <w:rStyle w:val="Emphasis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mixing tank</w:t>
            </w: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 dengan pemanasan ±85 °C.</w:t>
            </w:r>
          </w:p>
        </w:tc>
        <w:tc>
          <w:tcPr>
            <w:tcW w:w="1421" w:type="dxa"/>
          </w:tcPr>
          <w:p w14:paraId="785F643B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Uap panas &amp; cipratan larutan asam</w:t>
            </w:r>
          </w:p>
        </w:tc>
        <w:tc>
          <w:tcPr>
            <w:tcW w:w="1253" w:type="dxa"/>
          </w:tcPr>
          <w:p w14:paraId="7E95288F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Luka bakar, iritasi kulit</w:t>
            </w:r>
          </w:p>
        </w:tc>
        <w:tc>
          <w:tcPr>
            <w:tcW w:w="1092" w:type="dxa"/>
          </w:tcPr>
          <w:p w14:paraId="3B420357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881" w:type="dxa"/>
          </w:tcPr>
          <w:p w14:paraId="6E86F127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614" w:type="dxa"/>
          </w:tcPr>
          <w:p w14:paraId="49DE491F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1058" w:type="dxa"/>
          </w:tcPr>
          <w:p w14:paraId="6FA81016" w14:textId="77777777" w:rsidR="004261AE" w:rsidRPr="009A266F" w:rsidRDefault="004261AE" w:rsidP="004261AE">
            <w:pPr>
              <w:rPr>
                <w:i/>
                <w:iCs/>
                <w:spacing w:val="8"/>
                <w:sz w:val="20"/>
                <w:szCs w:val="20"/>
                <w:shd w:val="clear" w:color="auto" w:fill="FFFFFF"/>
              </w:rPr>
            </w:pPr>
            <w:r w:rsidRPr="009A266F">
              <w:rPr>
                <w:i/>
                <w:iCs/>
                <w:sz w:val="20"/>
                <w:szCs w:val="20"/>
              </w:rPr>
              <w:t>Low</w:t>
            </w:r>
          </w:p>
        </w:tc>
      </w:tr>
      <w:tr w:rsidR="004261AE" w:rsidRPr="000D5570" w14:paraId="231F16BB" w14:textId="77777777" w:rsidTr="004261AE">
        <w:tc>
          <w:tcPr>
            <w:tcW w:w="1521" w:type="dxa"/>
          </w:tcPr>
          <w:p w14:paraId="092F25F3" w14:textId="77777777" w:rsidR="004261AE" w:rsidRPr="000D5570" w:rsidRDefault="004261AE" w:rsidP="004261AE">
            <w:pPr>
              <w:rPr>
                <w:b/>
                <w:bCs/>
                <w:sz w:val="20"/>
                <w:szCs w:val="20"/>
              </w:rPr>
            </w:pP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3. </w:t>
            </w: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 xml:space="preserve">Proses </w:t>
            </w: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Pasteurisasi &amp; Homogenisasi</w:t>
            </w:r>
          </w:p>
        </w:tc>
        <w:tc>
          <w:tcPr>
            <w:tcW w:w="1510" w:type="dxa"/>
          </w:tcPr>
          <w:p w14:paraId="70CF804A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Penghilangan mikroba dan penyeragaman tekstur.</w:t>
            </w:r>
          </w:p>
        </w:tc>
        <w:tc>
          <w:tcPr>
            <w:tcW w:w="1421" w:type="dxa"/>
          </w:tcPr>
          <w:p w14:paraId="63798CBE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Tekanan uap berlebih</w:t>
            </w:r>
          </w:p>
        </w:tc>
        <w:tc>
          <w:tcPr>
            <w:tcW w:w="1253" w:type="dxa"/>
          </w:tcPr>
          <w:p w14:paraId="49194A96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L</w:t>
            </w: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uka bakar</w:t>
            </w:r>
          </w:p>
        </w:tc>
        <w:tc>
          <w:tcPr>
            <w:tcW w:w="1092" w:type="dxa"/>
          </w:tcPr>
          <w:p w14:paraId="6A4F361B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881" w:type="dxa"/>
          </w:tcPr>
          <w:p w14:paraId="7BDB8CEF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614" w:type="dxa"/>
          </w:tcPr>
          <w:p w14:paraId="30BAB8F1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058" w:type="dxa"/>
          </w:tcPr>
          <w:p w14:paraId="0655C2CE" w14:textId="77777777" w:rsidR="004261AE" w:rsidRPr="009A266F" w:rsidRDefault="004261AE" w:rsidP="004261AE">
            <w:pPr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9A266F"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  <w:t>Low</w:t>
            </w:r>
          </w:p>
        </w:tc>
      </w:tr>
      <w:tr w:rsidR="004261AE" w:rsidRPr="000D5570" w14:paraId="1E65F819" w14:textId="77777777" w:rsidTr="004261AE">
        <w:trPr>
          <w:trHeight w:val="1312"/>
        </w:trPr>
        <w:tc>
          <w:tcPr>
            <w:tcW w:w="1521" w:type="dxa"/>
          </w:tcPr>
          <w:p w14:paraId="7AB7B8C1" w14:textId="77777777" w:rsidR="004261AE" w:rsidRPr="000D5570" w:rsidRDefault="004261AE" w:rsidP="004261AE">
            <w:pPr>
              <w:rPr>
                <w:rStyle w:val="Strong"/>
                <w:b w:val="0"/>
                <w:bCs w:val="0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4. Pengisian &amp; Sealing</w:t>
            </w:r>
          </w:p>
        </w:tc>
        <w:tc>
          <w:tcPr>
            <w:tcW w:w="1510" w:type="dxa"/>
          </w:tcPr>
          <w:p w14:paraId="7537C67C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Pengisian panas ke botol plastik dan penyegelan otomatis.</w:t>
            </w:r>
          </w:p>
        </w:tc>
        <w:tc>
          <w:tcPr>
            <w:tcW w:w="1421" w:type="dxa"/>
          </w:tcPr>
          <w:p w14:paraId="77C68558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Botol plastik </w:t>
            </w:r>
            <w:r w:rsidRPr="000D5570">
              <w:rPr>
                <w:rStyle w:val="Emphasis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hot-fill</w:t>
            </w: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 meleleh</w:t>
            </w:r>
          </w:p>
        </w:tc>
        <w:tc>
          <w:tcPr>
            <w:tcW w:w="1253" w:type="dxa"/>
          </w:tcPr>
          <w:p w14:paraId="15F67C61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Cipratan panas </w:t>
            </w:r>
          </w:p>
        </w:tc>
        <w:tc>
          <w:tcPr>
            <w:tcW w:w="1092" w:type="dxa"/>
          </w:tcPr>
          <w:p w14:paraId="2C0E4F02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881" w:type="dxa"/>
          </w:tcPr>
          <w:p w14:paraId="3BF9DB4A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614" w:type="dxa"/>
          </w:tcPr>
          <w:p w14:paraId="7B5E7E5F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9</w:t>
            </w:r>
          </w:p>
        </w:tc>
        <w:tc>
          <w:tcPr>
            <w:tcW w:w="1058" w:type="dxa"/>
          </w:tcPr>
          <w:p w14:paraId="7322F034" w14:textId="77777777" w:rsidR="004261AE" w:rsidRPr="009A266F" w:rsidRDefault="004261AE" w:rsidP="004261AE">
            <w:pPr>
              <w:rPr>
                <w:i/>
                <w:iCs/>
                <w:spacing w:val="8"/>
                <w:sz w:val="20"/>
                <w:szCs w:val="20"/>
                <w:shd w:val="clear" w:color="auto" w:fill="FFFFFF"/>
              </w:rPr>
            </w:pPr>
            <w:r w:rsidRPr="009A266F"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  <w:t>Moderate</w:t>
            </w:r>
          </w:p>
        </w:tc>
      </w:tr>
      <w:tr w:rsidR="004261AE" w:rsidRPr="000D5570" w14:paraId="050D222E" w14:textId="77777777" w:rsidTr="004261AE">
        <w:tc>
          <w:tcPr>
            <w:tcW w:w="1521" w:type="dxa"/>
          </w:tcPr>
          <w:p w14:paraId="48EB9EA3" w14:textId="77777777" w:rsidR="004261AE" w:rsidRPr="000D5570" w:rsidRDefault="004261AE" w:rsidP="004261AE">
            <w:pPr>
              <w:rPr>
                <w:rStyle w:val="Strong"/>
                <w:b w:val="0"/>
                <w:bCs w:val="0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5. Pendinginan &amp; Labeling</w:t>
            </w:r>
          </w:p>
        </w:tc>
        <w:tc>
          <w:tcPr>
            <w:tcW w:w="1510" w:type="dxa"/>
          </w:tcPr>
          <w:p w14:paraId="1231BEF7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rStyle w:val="Emphasis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Cooling tunnel</w:t>
            </w: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 0–5 °C, pemberian label &amp; kode produksi.</w:t>
            </w:r>
          </w:p>
        </w:tc>
        <w:tc>
          <w:tcPr>
            <w:tcW w:w="1421" w:type="dxa"/>
          </w:tcPr>
          <w:p w14:paraId="1977C4DA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Lantai basah &amp; suhu rendah</w:t>
            </w:r>
          </w:p>
        </w:tc>
        <w:tc>
          <w:tcPr>
            <w:tcW w:w="1253" w:type="dxa"/>
          </w:tcPr>
          <w:p w14:paraId="22C79EBD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Tergelincir</w:t>
            </w:r>
          </w:p>
        </w:tc>
        <w:tc>
          <w:tcPr>
            <w:tcW w:w="1092" w:type="dxa"/>
          </w:tcPr>
          <w:p w14:paraId="5F216D55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881" w:type="dxa"/>
          </w:tcPr>
          <w:p w14:paraId="206C4A52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614" w:type="dxa"/>
          </w:tcPr>
          <w:p w14:paraId="756BE99A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1058" w:type="dxa"/>
          </w:tcPr>
          <w:p w14:paraId="47EDB387" w14:textId="77777777" w:rsidR="004261AE" w:rsidRPr="009A266F" w:rsidRDefault="004261AE" w:rsidP="004261AE">
            <w:pPr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9A266F"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  <w:t>Low</w:t>
            </w:r>
          </w:p>
        </w:tc>
      </w:tr>
      <w:tr w:rsidR="004261AE" w:rsidRPr="000D5570" w14:paraId="206839F7" w14:textId="77777777" w:rsidTr="004261AE">
        <w:tc>
          <w:tcPr>
            <w:tcW w:w="1521" w:type="dxa"/>
          </w:tcPr>
          <w:p w14:paraId="63E4F3E8" w14:textId="77777777" w:rsidR="004261AE" w:rsidRPr="000D5570" w:rsidRDefault="004261AE" w:rsidP="004261AE">
            <w:pPr>
              <w:rPr>
                <w:rStyle w:val="Strong"/>
                <w:b w:val="0"/>
                <w:bCs w:val="0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0D5570">
              <w:rPr>
                <w:rStyle w:val="Strong"/>
                <w:spacing w:val="8"/>
                <w:sz w:val="20"/>
                <w:szCs w:val="20"/>
                <w:bdr w:val="none" w:sz="0" w:space="0" w:color="auto" w:frame="1"/>
                <w:shd w:val="clear" w:color="auto" w:fill="FFFFFF"/>
              </w:rPr>
              <w:t>6. Palletizing &amp; Gudang</w:t>
            </w:r>
          </w:p>
        </w:tc>
        <w:tc>
          <w:tcPr>
            <w:tcW w:w="1510" w:type="dxa"/>
          </w:tcPr>
          <w:p w14:paraId="616E0A22" w14:textId="77777777" w:rsidR="004261AE" w:rsidRPr="000D5570" w:rsidRDefault="004261AE" w:rsidP="004261AE">
            <w:pPr>
              <w:spacing w:line="330" w:lineRule="atLeast"/>
              <w:rPr>
                <w:spacing w:val="8"/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</w:rPr>
              <w:t>Penataan di palet &amp; penyimpanan di gudang pendingin.</w:t>
            </w:r>
          </w:p>
        </w:tc>
        <w:tc>
          <w:tcPr>
            <w:tcW w:w="1421" w:type="dxa"/>
          </w:tcPr>
          <w:p w14:paraId="5587A80C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Kabel listrik terbuka</w:t>
            </w:r>
          </w:p>
        </w:tc>
        <w:tc>
          <w:tcPr>
            <w:tcW w:w="1253" w:type="dxa"/>
          </w:tcPr>
          <w:p w14:paraId="5046AB33" w14:textId="77777777" w:rsidR="004261AE" w:rsidRPr="000D5570" w:rsidRDefault="004261AE" w:rsidP="004261AE">
            <w:pPr>
              <w:rPr>
                <w:sz w:val="20"/>
                <w:szCs w:val="20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</w:rPr>
              <w:t>kebakaran atau sengatan listrik</w:t>
            </w:r>
          </w:p>
        </w:tc>
        <w:tc>
          <w:tcPr>
            <w:tcW w:w="1092" w:type="dxa"/>
          </w:tcPr>
          <w:p w14:paraId="4222B15F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881" w:type="dxa"/>
          </w:tcPr>
          <w:p w14:paraId="47FB6E4A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5</w:t>
            </w:r>
          </w:p>
        </w:tc>
        <w:tc>
          <w:tcPr>
            <w:tcW w:w="614" w:type="dxa"/>
          </w:tcPr>
          <w:p w14:paraId="13C2F27D" w14:textId="77777777" w:rsidR="004261AE" w:rsidRPr="000D5570" w:rsidRDefault="004261AE" w:rsidP="004261AE">
            <w:pPr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0D5570">
              <w:rPr>
                <w:spacing w:val="8"/>
                <w:sz w:val="20"/>
                <w:szCs w:val="20"/>
                <w:shd w:val="clear" w:color="auto" w:fill="FFFFFF"/>
                <w:lang w:val="en-US"/>
              </w:rPr>
              <w:t>10</w:t>
            </w:r>
          </w:p>
        </w:tc>
        <w:tc>
          <w:tcPr>
            <w:tcW w:w="1058" w:type="dxa"/>
          </w:tcPr>
          <w:p w14:paraId="38DD6493" w14:textId="77777777" w:rsidR="004261AE" w:rsidRPr="009A266F" w:rsidRDefault="004261AE" w:rsidP="004261AE">
            <w:pPr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</w:pPr>
            <w:r w:rsidRPr="009A266F">
              <w:rPr>
                <w:i/>
                <w:iCs/>
                <w:spacing w:val="8"/>
                <w:sz w:val="20"/>
                <w:szCs w:val="20"/>
                <w:shd w:val="clear" w:color="auto" w:fill="FFFFFF"/>
                <w:lang w:val="en-US"/>
              </w:rPr>
              <w:t>High</w:t>
            </w:r>
          </w:p>
        </w:tc>
      </w:tr>
    </w:tbl>
    <w:p w14:paraId="5FBEA7E9" w14:textId="2354A1D8" w:rsidR="002B15C9" w:rsidRDefault="004261AE">
      <w:proofErr w:type="spellStart"/>
      <w:r>
        <w:t>Penjelasan</w:t>
      </w:r>
      <w:proofErr w:type="spellEnd"/>
      <w:r>
        <w:t xml:space="preserve"> dan </w:t>
      </w:r>
      <w:proofErr w:type="spellStart"/>
      <w:r>
        <w:t>penjabaran</w:t>
      </w:r>
      <w:proofErr w:type="spellEnd"/>
      <w:r>
        <w:t xml:space="preserve"> </w:t>
      </w:r>
      <w:proofErr w:type="spellStart"/>
      <w:r>
        <w:t>penilaian</w:t>
      </w:r>
      <w:proofErr w:type="spellEnd"/>
      <w:r>
        <w:t xml:space="preserve"> </w:t>
      </w:r>
      <w:proofErr w:type="spellStart"/>
      <w:r>
        <w:t>narasaumber</w:t>
      </w:r>
      <w:proofErr w:type="spellEnd"/>
      <w:r>
        <w:t>:</w:t>
      </w:r>
    </w:p>
    <w:sectPr w:rsidR="002B15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1AE"/>
    <w:rsid w:val="002B15C9"/>
    <w:rsid w:val="0042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BED91"/>
  <w15:chartTrackingRefBased/>
  <w15:docId w15:val="{ABD666B7-8396-4B07-BAA4-357DFEA3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4261AE"/>
    <w:rPr>
      <w:i/>
      <w:iCs/>
    </w:rPr>
  </w:style>
  <w:style w:type="table" w:styleId="TableGrid">
    <w:name w:val="Table Grid"/>
    <w:basedOn w:val="TableNormal"/>
    <w:uiPriority w:val="39"/>
    <w:rsid w:val="00426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261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2026-01-19T10:52:00Z</dcterms:created>
  <dcterms:modified xsi:type="dcterms:W3CDTF">2026-01-19T10:58:00Z</dcterms:modified>
</cp:coreProperties>
</file>